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7E" w:rsidRDefault="00BE237E" w:rsidP="00F410F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E237E" w:rsidRDefault="00BE237E" w:rsidP="00F410F1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32F61" w:rsidRPr="00551BDF" w:rsidRDefault="00E32F61" w:rsidP="00551B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551BDF">
        <w:rPr>
          <w:rFonts w:ascii="Arial" w:hAnsi="Arial" w:cs="Arial"/>
          <w:b/>
          <w:bCs/>
        </w:rPr>
        <w:t>UMOWA</w:t>
      </w:r>
      <w:r w:rsidR="004E6568" w:rsidRPr="00551BDF">
        <w:rPr>
          <w:rFonts w:ascii="Arial" w:hAnsi="Arial" w:cs="Arial"/>
          <w:b/>
          <w:bCs/>
        </w:rPr>
        <w:t xml:space="preserve"> </w:t>
      </w:r>
      <w:r w:rsidR="00BF1223">
        <w:rPr>
          <w:rFonts w:ascii="Arial" w:hAnsi="Arial" w:cs="Arial"/>
          <w:b/>
          <w:bCs/>
        </w:rPr>
        <w:t>- projekt</w:t>
      </w:r>
    </w:p>
    <w:p w:rsidR="00E32F61" w:rsidRPr="00551BDF" w:rsidRDefault="00E32F61" w:rsidP="00551B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E32F61" w:rsidRPr="00551BDF" w:rsidRDefault="00E32F61" w:rsidP="009147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zawarta w dniu </w:t>
      </w:r>
      <w:r w:rsidR="00BF1223">
        <w:rPr>
          <w:rFonts w:ascii="Arial" w:hAnsi="Arial" w:cs="Arial"/>
        </w:rPr>
        <w:t>…….</w:t>
      </w:r>
      <w:r w:rsidR="00D72826" w:rsidRPr="00551BDF">
        <w:rPr>
          <w:rFonts w:ascii="Arial" w:hAnsi="Arial" w:cs="Arial"/>
        </w:rPr>
        <w:t>.202</w:t>
      </w:r>
      <w:r w:rsidR="008721A6">
        <w:rPr>
          <w:rFonts w:ascii="Arial" w:hAnsi="Arial" w:cs="Arial"/>
        </w:rPr>
        <w:t>5</w:t>
      </w:r>
      <w:r w:rsidRPr="00551BDF">
        <w:rPr>
          <w:rFonts w:ascii="Arial" w:hAnsi="Arial" w:cs="Arial"/>
        </w:rPr>
        <w:t xml:space="preserve"> r.  w Wieluniu pomiędzy:</w:t>
      </w:r>
    </w:p>
    <w:p w:rsidR="00E32F61" w:rsidRPr="00551BDF" w:rsidRDefault="00D41AA5" w:rsidP="00914732">
      <w:pPr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  <w:b/>
        </w:rPr>
        <w:t xml:space="preserve">Powiatem Wieluńskim, </w:t>
      </w:r>
      <w:r w:rsidR="00E32F61" w:rsidRPr="00551BDF">
        <w:rPr>
          <w:rFonts w:ascii="Arial" w:hAnsi="Arial" w:cs="Arial"/>
        </w:rPr>
        <w:t>Plac Kazimi</w:t>
      </w:r>
      <w:r w:rsidRPr="00551BDF">
        <w:rPr>
          <w:rFonts w:ascii="Arial" w:hAnsi="Arial" w:cs="Arial"/>
        </w:rPr>
        <w:t xml:space="preserve">erza Wielkiego 2, 98-300 Wieluń, </w:t>
      </w:r>
      <w:r w:rsidR="00BE237E" w:rsidRPr="00551BDF">
        <w:rPr>
          <w:rFonts w:ascii="Arial" w:hAnsi="Arial" w:cs="Arial"/>
        </w:rPr>
        <w:br/>
      </w:r>
      <w:r w:rsidR="00E32F61" w:rsidRPr="00551BDF">
        <w:rPr>
          <w:rFonts w:ascii="Arial" w:hAnsi="Arial" w:cs="Arial"/>
        </w:rPr>
        <w:t>NIP: 832-17-93-787</w:t>
      </w:r>
      <w:r w:rsidR="00037ABC" w:rsidRPr="00551BDF">
        <w:rPr>
          <w:rFonts w:ascii="Arial" w:hAnsi="Arial" w:cs="Arial"/>
        </w:rPr>
        <w:t xml:space="preserve"> statio municipi</w:t>
      </w:r>
      <w:r w:rsidR="00925EB6" w:rsidRPr="00551BDF">
        <w:rPr>
          <w:rFonts w:ascii="Arial" w:hAnsi="Arial" w:cs="Arial"/>
        </w:rPr>
        <w:t>:</w:t>
      </w:r>
      <w:r w:rsidRPr="00551BDF">
        <w:rPr>
          <w:rFonts w:ascii="Arial" w:hAnsi="Arial" w:cs="Arial"/>
        </w:rPr>
        <w:t xml:space="preserve">, </w:t>
      </w:r>
      <w:r w:rsidR="00925EB6" w:rsidRPr="00551BDF">
        <w:rPr>
          <w:rFonts w:ascii="Arial" w:hAnsi="Arial" w:cs="Arial"/>
        </w:rPr>
        <w:t xml:space="preserve">II Liceum Ogólnokształcącego im. Janusza Korczaka </w:t>
      </w:r>
      <w:r w:rsidR="00551BDF">
        <w:rPr>
          <w:rFonts w:ascii="Arial" w:hAnsi="Arial" w:cs="Arial"/>
        </w:rPr>
        <w:br/>
      </w:r>
      <w:r w:rsidR="00925EB6" w:rsidRPr="00551BDF">
        <w:rPr>
          <w:rFonts w:ascii="Arial" w:hAnsi="Arial" w:cs="Arial"/>
        </w:rPr>
        <w:t xml:space="preserve">z siedzibą w Wieluniu przy ul. Piłsudskiego 6, </w:t>
      </w:r>
      <w:r w:rsidR="00E32F61" w:rsidRPr="00551BDF">
        <w:rPr>
          <w:rFonts w:ascii="Arial" w:hAnsi="Arial" w:cs="Arial"/>
        </w:rPr>
        <w:t>reprezentowanym przez:</w:t>
      </w:r>
    </w:p>
    <w:p w:rsidR="00E32F61" w:rsidRPr="00551BDF" w:rsidRDefault="00E32F61" w:rsidP="009147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Panią Renatę Tatarę – Dyrektora, zwaną dalej </w:t>
      </w:r>
      <w:r w:rsidRPr="00551BDF">
        <w:rPr>
          <w:rFonts w:ascii="Arial" w:hAnsi="Arial" w:cs="Arial"/>
          <w:b/>
        </w:rPr>
        <w:t>„Zamawiającym"</w:t>
      </w:r>
      <w:r w:rsidR="00E54EA0" w:rsidRPr="00551BDF">
        <w:rPr>
          <w:rFonts w:ascii="Arial" w:hAnsi="Arial" w:cs="Arial"/>
          <w:b/>
        </w:rPr>
        <w:t>,</w:t>
      </w:r>
    </w:p>
    <w:p w:rsidR="00E32F61" w:rsidRPr="00551BDF" w:rsidRDefault="00E32F61" w:rsidP="009147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a </w:t>
      </w:r>
    </w:p>
    <w:p w:rsidR="008E2EA8" w:rsidRPr="00551BDF" w:rsidRDefault="00BF1223" w:rsidP="0091473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</w:t>
      </w:r>
      <w:r w:rsidR="0038492E" w:rsidRPr="00551BDF">
        <w:rPr>
          <w:rFonts w:ascii="Arial" w:hAnsi="Arial" w:cs="Arial"/>
        </w:rPr>
        <w:t xml:space="preserve">, prowadzącym działalność </w:t>
      </w:r>
      <w:r w:rsidR="004B47A1">
        <w:rPr>
          <w:rFonts w:ascii="Arial" w:hAnsi="Arial" w:cs="Arial"/>
        </w:rPr>
        <w:t>gospodarczą pod nazwą</w:t>
      </w:r>
      <w:r>
        <w:rPr>
          <w:rFonts w:ascii="Arial" w:hAnsi="Arial" w:cs="Arial"/>
        </w:rPr>
        <w:t xml:space="preserve"> </w:t>
      </w:r>
      <w:r w:rsidR="0038492E" w:rsidRPr="00551BDF">
        <w:rPr>
          <w:rFonts w:ascii="Arial" w:hAnsi="Arial" w:cs="Arial"/>
        </w:rPr>
        <w:t xml:space="preserve"> z siedzibą </w:t>
      </w:r>
      <w:r>
        <w:rPr>
          <w:rFonts w:ascii="Arial" w:hAnsi="Arial" w:cs="Arial"/>
        </w:rPr>
        <w:t>……………………………………………..</w:t>
      </w:r>
      <w:r w:rsidR="00E54EA0" w:rsidRPr="00551BDF">
        <w:rPr>
          <w:rFonts w:ascii="Arial" w:hAnsi="Arial" w:cs="Arial"/>
        </w:rPr>
        <w:t xml:space="preserve">, NIP: </w:t>
      </w:r>
      <w:r>
        <w:rPr>
          <w:rFonts w:ascii="Arial" w:hAnsi="Arial" w:cs="Arial"/>
        </w:rPr>
        <w:t>……………………</w:t>
      </w:r>
      <w:r w:rsidR="008E2EA8" w:rsidRPr="00551BDF">
        <w:rPr>
          <w:rFonts w:ascii="Arial" w:hAnsi="Arial" w:cs="Arial"/>
        </w:rPr>
        <w:t xml:space="preserve">zwanym dalej </w:t>
      </w:r>
      <w:r w:rsidR="008E2EA8" w:rsidRPr="00551BDF">
        <w:rPr>
          <w:rFonts w:ascii="Arial" w:hAnsi="Arial" w:cs="Arial"/>
          <w:b/>
        </w:rPr>
        <w:t>„Wykonawcą".</w:t>
      </w:r>
    </w:p>
    <w:p w:rsidR="00E32F61" w:rsidRPr="00551BDF" w:rsidRDefault="00E32F61" w:rsidP="00551BD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4B47A1" w:rsidRPr="004B47A1" w:rsidRDefault="004B47A1" w:rsidP="00AD23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4B47A1">
        <w:rPr>
          <w:rFonts w:ascii="Arial" w:hAnsi="Arial" w:cs="Arial"/>
          <w:b/>
          <w:bCs/>
        </w:rPr>
        <w:t>§1</w:t>
      </w:r>
      <w:r w:rsidR="00AD2376" w:rsidRPr="00AD2376">
        <w:rPr>
          <w:rFonts w:ascii="Arial" w:hAnsi="Arial" w:cs="Arial"/>
          <w:b/>
          <w:bCs/>
        </w:rPr>
        <w:t xml:space="preserve"> </w:t>
      </w:r>
      <w:r w:rsidR="00AD2376">
        <w:rPr>
          <w:rFonts w:ascii="Arial" w:hAnsi="Arial" w:cs="Arial"/>
          <w:b/>
          <w:bCs/>
        </w:rPr>
        <w:br/>
        <w:t>PRZEDMIOT UMOWY</w:t>
      </w:r>
    </w:p>
    <w:p w:rsidR="0099374F" w:rsidRPr="00C05C36" w:rsidRDefault="0099374F" w:rsidP="00237812">
      <w:pPr>
        <w:pStyle w:val="Standard"/>
        <w:widowControl w:val="0"/>
        <w:numPr>
          <w:ilvl w:val="0"/>
          <w:numId w:val="11"/>
        </w:numPr>
        <w:spacing w:after="0"/>
        <w:ind w:left="284" w:hanging="283"/>
        <w:jc w:val="both"/>
        <w:rPr>
          <w:rFonts w:ascii="Arial" w:hAnsi="Arial" w:cs="Arial"/>
        </w:rPr>
      </w:pPr>
      <w:r w:rsidRPr="00C05C36">
        <w:rPr>
          <w:rFonts w:ascii="Arial" w:hAnsi="Arial" w:cs="Arial"/>
          <w:lang w:bidi="en-US"/>
        </w:rPr>
        <w:t>Oświadczamy, że właścicielem nieruchomości, oddanej w trwały zarząd na rzecz II Liceum Ogólnokształcącego im. Janusza Korczaka</w:t>
      </w:r>
      <w:r w:rsidR="00D40D11" w:rsidRPr="00C05C36">
        <w:rPr>
          <w:rFonts w:ascii="Arial" w:hAnsi="Arial" w:cs="Arial"/>
          <w:lang w:bidi="en-US"/>
        </w:rPr>
        <w:t xml:space="preserve"> mieszczącego się przy ul. Piłsudskiego 6</w:t>
      </w:r>
      <w:r w:rsidR="008756F4" w:rsidRPr="00C05C36">
        <w:rPr>
          <w:rFonts w:ascii="Arial" w:hAnsi="Arial" w:cs="Arial"/>
          <w:lang w:bidi="en-US"/>
        </w:rPr>
        <w:t xml:space="preserve"> </w:t>
      </w:r>
      <w:r w:rsidR="008721A6" w:rsidRPr="00C05C36">
        <w:rPr>
          <w:rFonts w:ascii="Arial" w:hAnsi="Arial" w:cs="Arial"/>
          <w:lang w:bidi="en-US"/>
        </w:rPr>
        <w:t>jest Powiat Wieluński</w:t>
      </w:r>
      <w:r w:rsidRPr="00C05C36">
        <w:rPr>
          <w:rFonts w:ascii="Arial" w:hAnsi="Arial" w:cs="Arial"/>
          <w:lang w:bidi="en-US"/>
        </w:rPr>
        <w:t xml:space="preserve">, </w:t>
      </w:r>
      <w:r w:rsidR="008721A6" w:rsidRPr="00C05C36">
        <w:rPr>
          <w:rFonts w:ascii="Arial" w:hAnsi="Arial" w:cs="Arial"/>
          <w:color w:val="000000" w:themeColor="text1"/>
        </w:rPr>
        <w:t xml:space="preserve">dla którego Sąd Rejonowy w Wieluniu, V Wydział Ksiąg Wieczystych prowadzi księgę wieczystą nr SR1W/00006320/. </w:t>
      </w:r>
    </w:p>
    <w:p w:rsidR="00C05C36" w:rsidRPr="00A51AA7" w:rsidRDefault="008721A6" w:rsidP="0011072A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  <w:color w:val="000000" w:themeColor="text1"/>
        </w:rPr>
      </w:pPr>
      <w:r w:rsidRPr="00C05C36">
        <w:rPr>
          <w:rFonts w:ascii="Arial" w:hAnsi="Arial" w:cs="Arial"/>
        </w:rPr>
        <w:t>Zamawiający zleca a Wykonawca</w:t>
      </w:r>
      <w:r w:rsidR="00BF1223">
        <w:rPr>
          <w:rFonts w:ascii="Arial" w:hAnsi="Arial" w:cs="Arial"/>
        </w:rPr>
        <w:t xml:space="preserve"> przyjmuje</w:t>
      </w:r>
      <w:r w:rsidRPr="00C05C36">
        <w:rPr>
          <w:rFonts w:ascii="Arial" w:hAnsi="Arial" w:cs="Arial"/>
        </w:rPr>
        <w:t xml:space="preserve"> do </w:t>
      </w:r>
      <w:r w:rsidRPr="00C05C36">
        <w:rPr>
          <w:rFonts w:ascii="Arial" w:hAnsi="Arial" w:cs="Arial"/>
          <w:color w:val="000000" w:themeColor="text1"/>
        </w:rPr>
        <w:t>realizacji wykonanie zadania pn.: „</w:t>
      </w:r>
      <w:r w:rsidR="00BF1223">
        <w:rPr>
          <w:rFonts w:ascii="Arial" w:hAnsi="Arial" w:cs="Arial"/>
        </w:rPr>
        <w:t>Modernizację ogrodzenia i bramy przy II Liceum Ogólnokształcącym im. Janusza Korczaka w Wieluniu</w:t>
      </w:r>
      <w:r w:rsidRPr="00C05C36">
        <w:rPr>
          <w:rFonts w:ascii="Arial" w:hAnsi="Arial" w:cs="Arial"/>
          <w:color w:val="000000" w:themeColor="text1"/>
        </w:rPr>
        <w:t xml:space="preserve">”, </w:t>
      </w:r>
      <w:r w:rsidR="00BF1223">
        <w:rPr>
          <w:rFonts w:ascii="Arial" w:hAnsi="Arial" w:cs="Arial"/>
          <w:color w:val="000000" w:themeColor="text1"/>
        </w:rPr>
        <w:t>ogrodzenie</w:t>
      </w:r>
      <w:r w:rsidRPr="00C05C36">
        <w:rPr>
          <w:rFonts w:ascii="Arial" w:hAnsi="Arial" w:cs="Arial"/>
          <w:color w:val="000000" w:themeColor="text1"/>
        </w:rPr>
        <w:t xml:space="preserve"> znajduje się przy ul. Piłsudskiego 6</w:t>
      </w:r>
      <w:r w:rsidR="00A51AA7">
        <w:rPr>
          <w:rFonts w:ascii="Arial" w:hAnsi="Arial" w:cs="Arial"/>
          <w:color w:val="000000" w:themeColor="text1"/>
        </w:rPr>
        <w:t>,</w:t>
      </w:r>
      <w:r w:rsidRPr="00C05C36">
        <w:rPr>
          <w:rFonts w:ascii="Arial" w:hAnsi="Arial" w:cs="Arial"/>
          <w:color w:val="000000" w:themeColor="text1"/>
        </w:rPr>
        <w:t xml:space="preserve"> </w:t>
      </w:r>
      <w:r w:rsidR="00BF1223">
        <w:rPr>
          <w:rFonts w:ascii="Arial" w:hAnsi="Arial" w:cs="Arial"/>
          <w:color w:val="000000" w:themeColor="text1"/>
        </w:rPr>
        <w:t>przy</w:t>
      </w:r>
      <w:r w:rsidRPr="00C05C36">
        <w:rPr>
          <w:rFonts w:ascii="Arial" w:hAnsi="Arial" w:cs="Arial"/>
          <w:color w:val="000000" w:themeColor="text1"/>
        </w:rPr>
        <w:t xml:space="preserve"> budynku </w:t>
      </w:r>
      <w:r w:rsidR="00BF1223">
        <w:rPr>
          <w:rFonts w:ascii="Arial" w:hAnsi="Arial" w:cs="Arial"/>
          <w:color w:val="000000" w:themeColor="text1"/>
        </w:rPr>
        <w:t>głównym</w:t>
      </w:r>
      <w:r w:rsidRPr="00C05C36">
        <w:rPr>
          <w:rFonts w:ascii="Arial" w:hAnsi="Arial" w:cs="Arial"/>
          <w:color w:val="000000" w:themeColor="text1"/>
        </w:rPr>
        <w:t xml:space="preserve"> szkoły</w:t>
      </w:r>
      <w:r w:rsidR="00BF1223">
        <w:rPr>
          <w:rFonts w:ascii="Arial" w:hAnsi="Arial" w:cs="Arial"/>
          <w:color w:val="000000" w:themeColor="text1"/>
        </w:rPr>
        <w:t xml:space="preserve"> od strony „MEDYKA”</w:t>
      </w:r>
      <w:r w:rsidRPr="00C05C36">
        <w:rPr>
          <w:rFonts w:ascii="Arial" w:hAnsi="Arial" w:cs="Arial"/>
          <w:color w:val="000000" w:themeColor="text1"/>
        </w:rPr>
        <w:t xml:space="preserve">, </w:t>
      </w:r>
      <w:r w:rsidR="00A51AA7">
        <w:rPr>
          <w:rFonts w:ascii="Arial" w:hAnsi="Arial" w:cs="Arial"/>
          <w:color w:val="000000" w:themeColor="text1"/>
        </w:rPr>
        <w:t>zgodnie ze złożoną ofertą sporządzoną przez Wykonawcę i przyjętą</w:t>
      </w:r>
      <w:r w:rsidR="00237812">
        <w:rPr>
          <w:rFonts w:ascii="Arial" w:hAnsi="Arial" w:cs="Arial"/>
          <w:color w:val="000000" w:themeColor="text1"/>
        </w:rPr>
        <w:t xml:space="preserve"> przez Zamawiającego, stanowiącą</w:t>
      </w:r>
      <w:r w:rsidR="00A51AA7">
        <w:rPr>
          <w:rFonts w:ascii="Arial" w:hAnsi="Arial" w:cs="Arial"/>
          <w:color w:val="000000" w:themeColor="text1"/>
        </w:rPr>
        <w:t xml:space="preserve"> załącznik nr 1 do niniejszej umowy, w odpowiedzi na założenia przedstawione w zapytaniu cenowym za wynagrodzeniem wskazanym w § 5.</w:t>
      </w:r>
    </w:p>
    <w:p w:rsidR="00AD2376" w:rsidRPr="00BA3224" w:rsidRDefault="00C05C36" w:rsidP="00BA3224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C05C36">
        <w:rPr>
          <w:rFonts w:ascii="Arial" w:hAnsi="Arial" w:cs="Arial"/>
          <w:color w:val="000000" w:themeColor="text1"/>
        </w:rPr>
        <w:t xml:space="preserve"> </w:t>
      </w:r>
      <w:r w:rsidR="00AD2376" w:rsidRPr="00C05C36">
        <w:rPr>
          <w:rFonts w:ascii="Arial" w:hAnsi="Arial" w:cs="Arial"/>
          <w:color w:val="000000" w:themeColor="text1"/>
        </w:rPr>
        <w:t xml:space="preserve">Wykonawca zobowiązuje się do wykonania przedmiotu umowy przy użyciu własnych </w:t>
      </w:r>
      <w:r w:rsidR="0011072A">
        <w:rPr>
          <w:rFonts w:ascii="Arial" w:hAnsi="Arial" w:cs="Arial"/>
          <w:color w:val="000000" w:themeColor="text1"/>
        </w:rPr>
        <w:t xml:space="preserve">  </w:t>
      </w:r>
      <w:r w:rsidR="00AD2376" w:rsidRPr="00C05C36">
        <w:rPr>
          <w:rFonts w:ascii="Arial" w:hAnsi="Arial" w:cs="Arial"/>
          <w:color w:val="000000" w:themeColor="text1"/>
        </w:rPr>
        <w:t>narzędzi, zapewniając niezbędne elementy podlegające wymianie.</w:t>
      </w:r>
    </w:p>
    <w:p w:rsidR="00AD2376" w:rsidRPr="00BA3224" w:rsidRDefault="00AD2376" w:rsidP="00BA3224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BA3224">
        <w:rPr>
          <w:rFonts w:ascii="Arial" w:hAnsi="Arial" w:cs="Arial"/>
          <w:color w:val="000000" w:themeColor="text1"/>
        </w:rPr>
        <w:t>Elementy podlegające wymianie w związku z realizacją niniejszej umowy zostaną dostarczone przez Wykonawcę.</w:t>
      </w:r>
    </w:p>
    <w:p w:rsidR="00BA3224" w:rsidRDefault="00BA3224" w:rsidP="00BA3224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dopuszcza możliwość wystąpienia w trakcie realizacji przedmiotu umowy konieczności wykonania robót zamiennych w stosunku do przewidzianych dokumentacją projektową, w sytuacji, gdy wykonanie tych robót będzie niezbędne do prawidłowego </w:t>
      </w:r>
      <w:r w:rsidR="00821101">
        <w:rPr>
          <w:rFonts w:ascii="Arial" w:hAnsi="Arial" w:cs="Arial"/>
        </w:rPr>
        <w:br/>
      </w:r>
      <w:r w:rsidR="00237812">
        <w:rPr>
          <w:rFonts w:ascii="Arial" w:hAnsi="Arial" w:cs="Arial"/>
        </w:rPr>
        <w:t xml:space="preserve">tj., </w:t>
      </w:r>
      <w:r>
        <w:rPr>
          <w:rFonts w:ascii="Arial" w:hAnsi="Arial" w:cs="Arial"/>
        </w:rPr>
        <w:t>zgodnego z zasadami wiedzy technicznej i obowiązującymi na dzień odbioru robót przepisami, wykonania przedmiotu umowy</w:t>
      </w:r>
      <w:r w:rsidR="0011072A">
        <w:rPr>
          <w:rFonts w:ascii="Arial" w:hAnsi="Arial" w:cs="Arial"/>
        </w:rPr>
        <w:t xml:space="preserve"> lub z innych przyczyn wcześniej nieprzewidzianych.</w:t>
      </w:r>
      <w:r>
        <w:rPr>
          <w:rFonts w:ascii="Arial" w:hAnsi="Arial" w:cs="Arial"/>
        </w:rPr>
        <w:t>.</w:t>
      </w:r>
    </w:p>
    <w:p w:rsidR="00E51767" w:rsidRDefault="00E51767" w:rsidP="00BA3224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dopuszcza wprowadzenie zmiany materiałów </w:t>
      </w:r>
      <w:r w:rsidR="00821101">
        <w:rPr>
          <w:rFonts w:ascii="Arial" w:hAnsi="Arial" w:cs="Arial"/>
        </w:rPr>
        <w:t>przedstawionych</w:t>
      </w:r>
      <w:r w:rsidR="00954B72">
        <w:rPr>
          <w:rFonts w:ascii="Arial" w:hAnsi="Arial" w:cs="Arial"/>
        </w:rPr>
        <w:t xml:space="preserve"> w ofercie Wykonawcy, pod warunkiem, że zmiany te będą korzystne dla Zamawiającego.</w:t>
      </w:r>
    </w:p>
    <w:p w:rsidR="00954B72" w:rsidRDefault="00954B72" w:rsidP="00BA3224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o których mowa w ust. 6-7 niniejszego paragrafu muszą być każdorazowo zatwierdzone przez Zamawiającego</w:t>
      </w:r>
      <w:r w:rsidR="003F4812">
        <w:rPr>
          <w:rFonts w:ascii="Arial" w:hAnsi="Arial" w:cs="Arial"/>
        </w:rPr>
        <w:t>.</w:t>
      </w:r>
    </w:p>
    <w:p w:rsidR="003F4812" w:rsidRDefault="003F4812" w:rsidP="003F4812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:rsidR="003F4812" w:rsidRDefault="003F4812" w:rsidP="003F4812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3F4812">
        <w:rPr>
          <w:rFonts w:ascii="Arial" w:hAnsi="Arial" w:cs="Arial"/>
          <w:b/>
          <w:bCs/>
        </w:rPr>
        <w:t>§2</w:t>
      </w:r>
    </w:p>
    <w:p w:rsidR="003F4812" w:rsidRDefault="00A25B2F" w:rsidP="003F4812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OBOWIĄZKI STRON</w:t>
      </w:r>
    </w:p>
    <w:p w:rsidR="003F4812" w:rsidRDefault="003F4812" w:rsidP="003F4812">
      <w:pPr>
        <w:pStyle w:val="Akapitzlist"/>
        <w:numPr>
          <w:ilvl w:val="0"/>
          <w:numId w:val="25"/>
        </w:numPr>
        <w:tabs>
          <w:tab w:val="left" w:pos="360"/>
        </w:tabs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Obowiązki Zamawiającego:</w:t>
      </w:r>
    </w:p>
    <w:p w:rsidR="003F4812" w:rsidRDefault="003F4812" w:rsidP="003F4812">
      <w:pPr>
        <w:pStyle w:val="Akapitzlist"/>
        <w:numPr>
          <w:ilvl w:val="0"/>
          <w:numId w:val="26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przekazanie Wykonawcy terenu prowadzenia robót,</w:t>
      </w:r>
    </w:p>
    <w:p w:rsidR="003F4812" w:rsidRDefault="003F4812" w:rsidP="003F4812">
      <w:pPr>
        <w:pStyle w:val="Akapitzlist"/>
        <w:numPr>
          <w:ilvl w:val="0"/>
          <w:numId w:val="26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dokonanie zapłaty za wykonane i odebrane roboty.</w:t>
      </w:r>
    </w:p>
    <w:p w:rsidR="003F4812" w:rsidRDefault="003F4812" w:rsidP="003F4812">
      <w:pPr>
        <w:pStyle w:val="Akapitzlist"/>
        <w:numPr>
          <w:ilvl w:val="0"/>
          <w:numId w:val="25"/>
        </w:numPr>
        <w:spacing w:after="0" w:line="276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Obowiązki Wykonawcy:</w:t>
      </w:r>
    </w:p>
    <w:p w:rsidR="003F4812" w:rsidRDefault="003F4812" w:rsidP="00237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prawidłowe wykonanie wszystkich prac związanych z realizacją przedmiotu umowy, zgodnie z aktualnie obowiązującymi normami polskimi, polskim prawem budowlanym wraz z aktami wykonawczymi do niego i i</w:t>
      </w:r>
      <w:r w:rsidR="00A25B2F">
        <w:rPr>
          <w:rFonts w:ascii="Arial" w:hAnsi="Arial" w:cs="Arial"/>
        </w:rPr>
        <w:t>nnymi obowiązującymi przepisami,</w:t>
      </w:r>
    </w:p>
    <w:p w:rsidR="003F4812" w:rsidRDefault="003F4812" w:rsidP="00237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zorganizowanie placu budowy i wszystkich </w:t>
      </w:r>
      <w:r w:rsidR="00237812">
        <w:rPr>
          <w:rFonts w:ascii="Arial" w:hAnsi="Arial" w:cs="Arial"/>
        </w:rPr>
        <w:t xml:space="preserve">innych czynności niezbędnych do </w:t>
      </w:r>
      <w:r>
        <w:rPr>
          <w:rFonts w:ascii="Arial" w:hAnsi="Arial" w:cs="Arial"/>
        </w:rPr>
        <w:t>właściwego wykonania prac.</w:t>
      </w:r>
      <w:r w:rsidR="00A25B2F">
        <w:rPr>
          <w:rFonts w:ascii="Arial" w:hAnsi="Arial" w:cs="Arial"/>
        </w:rPr>
        <w:t xml:space="preserve"> Wykonawca jest zobowiązany zabezpieczyć i oznakować prowadzone roboty oraz dbać o stan techniczny i prawidłowość oznakowania prz</w:t>
      </w:r>
      <w:r w:rsidR="00237812">
        <w:rPr>
          <w:rFonts w:ascii="Arial" w:hAnsi="Arial" w:cs="Arial"/>
        </w:rPr>
        <w:t>e</w:t>
      </w:r>
      <w:r w:rsidR="00A25B2F">
        <w:rPr>
          <w:rFonts w:ascii="Arial" w:hAnsi="Arial" w:cs="Arial"/>
        </w:rPr>
        <w:t>z cały czas trwania realizacji zadania. Wykonawca ponosi pełną odpowiedzialność za teren budowy od chwili przejęcia placu budowy,</w:t>
      </w:r>
    </w:p>
    <w:p w:rsidR="00A25B2F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współpraca z Zamawiającym,</w:t>
      </w:r>
    </w:p>
    <w:p w:rsidR="00A25B2F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przestrzeganie przepisów bhp i ppoż,</w:t>
      </w:r>
    </w:p>
    <w:p w:rsidR="00A25B2F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zapewnienie kadry z wymaganymi uprawnieniami,</w:t>
      </w:r>
    </w:p>
    <w:p w:rsidR="00A25B2F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zapewnienie sprzętu spełniającego wymagania norm technicznych,</w:t>
      </w:r>
    </w:p>
    <w:p w:rsidR="00A25B2F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utrzymanie porządku na placu budowy w czasie realizacji prac,</w:t>
      </w:r>
    </w:p>
    <w:p w:rsidR="00A25B2F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likwidacja placu budowy i zaplecza własnego Wykonawcy bezzwłocznie po zakończeniu prac.</w:t>
      </w:r>
    </w:p>
    <w:p w:rsidR="00A25B2F" w:rsidRPr="003F4812" w:rsidRDefault="00A25B2F" w:rsidP="003F4812">
      <w:pPr>
        <w:pStyle w:val="Akapitzlist"/>
        <w:numPr>
          <w:ilvl w:val="0"/>
          <w:numId w:val="27"/>
        </w:numPr>
        <w:spacing w:after="0"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Dochowanie szczególnej staranności w zakresie ochrony przed nieuprawnionym ujawnieniem informacji, danych i dokumentów wytwarzanych lub przetwarzanych, otrzymywanych od Zamawiającego w związku z realizacją umowy, niezależnie od formy ich utrwalenia.</w:t>
      </w:r>
    </w:p>
    <w:p w:rsidR="0099374F" w:rsidRDefault="0099374F" w:rsidP="0099374F">
      <w:pPr>
        <w:pStyle w:val="Akapitzlist"/>
        <w:autoSpaceDE w:val="0"/>
        <w:autoSpaceDN w:val="0"/>
        <w:adjustRightInd w:val="0"/>
        <w:spacing w:line="360" w:lineRule="auto"/>
        <w:ind w:left="42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A25B2F">
        <w:rPr>
          <w:rFonts w:ascii="Arial" w:hAnsi="Arial" w:cs="Arial"/>
          <w:b/>
          <w:bCs/>
        </w:rPr>
        <w:t>§3</w:t>
      </w:r>
    </w:p>
    <w:p w:rsidR="0099374F" w:rsidRPr="00AD2376" w:rsidRDefault="00AD2376" w:rsidP="00AD237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TERMIN WYKONANIA </w:t>
      </w:r>
      <w:r w:rsidRPr="00AD2376">
        <w:rPr>
          <w:rFonts w:ascii="Arial" w:hAnsi="Arial" w:cs="Arial"/>
          <w:b/>
          <w:bCs/>
        </w:rPr>
        <w:t>UMOWY</w:t>
      </w:r>
      <w:r w:rsidR="00A25B2F">
        <w:rPr>
          <w:rFonts w:ascii="Arial" w:hAnsi="Arial" w:cs="Arial"/>
          <w:b/>
          <w:bCs/>
        </w:rPr>
        <w:t xml:space="preserve"> i ODBIORY</w:t>
      </w:r>
    </w:p>
    <w:p w:rsidR="00E55893" w:rsidRDefault="00E55893" w:rsidP="00A25B2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551BDF">
        <w:rPr>
          <w:rFonts w:ascii="Arial" w:hAnsi="Arial" w:cs="Arial"/>
          <w:bCs/>
        </w:rPr>
        <w:t>Termin wykonania</w:t>
      </w:r>
      <w:r w:rsidRPr="00551BDF">
        <w:rPr>
          <w:rFonts w:ascii="Arial" w:hAnsi="Arial" w:cs="Arial"/>
          <w:b/>
          <w:bCs/>
        </w:rPr>
        <w:t xml:space="preserve"> </w:t>
      </w:r>
      <w:r w:rsidRPr="00551BDF">
        <w:rPr>
          <w:rFonts w:ascii="Arial" w:hAnsi="Arial" w:cs="Arial"/>
        </w:rPr>
        <w:t xml:space="preserve">przedmiotu umowy </w:t>
      </w:r>
      <w:r>
        <w:rPr>
          <w:rFonts w:ascii="Arial" w:hAnsi="Arial" w:cs="Arial"/>
        </w:rPr>
        <w:t xml:space="preserve">od dnia podpisania umowy </w:t>
      </w:r>
      <w:r w:rsidRPr="00551BDF">
        <w:rPr>
          <w:rFonts w:ascii="Arial" w:hAnsi="Arial" w:cs="Arial"/>
          <w:b/>
          <w:bCs/>
        </w:rPr>
        <w:t xml:space="preserve">do dnia </w:t>
      </w:r>
      <w:r w:rsidR="00237812">
        <w:rPr>
          <w:rFonts w:ascii="Arial" w:hAnsi="Arial" w:cs="Arial"/>
          <w:b/>
          <w:bCs/>
        </w:rPr>
        <w:t>31</w:t>
      </w:r>
      <w:r w:rsidRPr="00551BDF">
        <w:rPr>
          <w:rFonts w:ascii="Arial" w:hAnsi="Arial" w:cs="Arial"/>
          <w:b/>
          <w:bCs/>
        </w:rPr>
        <w:t>.</w:t>
      </w:r>
      <w:r w:rsidR="0011072A">
        <w:rPr>
          <w:rFonts w:ascii="Arial" w:hAnsi="Arial" w:cs="Arial"/>
          <w:b/>
          <w:bCs/>
        </w:rPr>
        <w:t>12</w:t>
      </w:r>
      <w:r w:rsidRPr="00551BDF">
        <w:rPr>
          <w:rFonts w:ascii="Arial" w:hAnsi="Arial" w:cs="Arial"/>
          <w:b/>
          <w:bCs/>
        </w:rPr>
        <w:t>.202</w:t>
      </w:r>
      <w:r w:rsidR="00A25B2F">
        <w:rPr>
          <w:rFonts w:ascii="Arial" w:hAnsi="Arial" w:cs="Arial"/>
          <w:b/>
          <w:bCs/>
        </w:rPr>
        <w:t>5</w:t>
      </w:r>
      <w:r w:rsidR="00644262">
        <w:rPr>
          <w:rFonts w:ascii="Arial" w:hAnsi="Arial" w:cs="Arial"/>
          <w:b/>
          <w:bCs/>
        </w:rPr>
        <w:t xml:space="preserve"> </w:t>
      </w:r>
      <w:r w:rsidRPr="00551BDF">
        <w:rPr>
          <w:rFonts w:ascii="Arial" w:hAnsi="Arial" w:cs="Arial"/>
          <w:b/>
          <w:bCs/>
        </w:rPr>
        <w:t>r</w:t>
      </w:r>
      <w:r>
        <w:rPr>
          <w:rFonts w:ascii="Arial" w:hAnsi="Arial" w:cs="Arial"/>
        </w:rPr>
        <w:t>.</w:t>
      </w:r>
    </w:p>
    <w:p w:rsidR="00365E61" w:rsidRPr="00365E61" w:rsidRDefault="00365E61" w:rsidP="00365E6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5E61">
        <w:rPr>
          <w:rFonts w:ascii="Arial" w:hAnsi="Arial" w:cs="Arial"/>
        </w:rPr>
        <w:t xml:space="preserve">trony dopuszczają możliwość wydłużenia terminu realizacji w przypadku wystąpienia niekorzystnych warunków atmosferycznych uniemożliwiających prowadzenie prac, </w:t>
      </w:r>
      <w:r>
        <w:rPr>
          <w:rFonts w:ascii="Arial" w:hAnsi="Arial" w:cs="Arial"/>
        </w:rPr>
        <w:br/>
      </w:r>
      <w:r w:rsidRPr="00365E61">
        <w:rPr>
          <w:rFonts w:ascii="Arial" w:hAnsi="Arial" w:cs="Arial"/>
        </w:rPr>
        <w:t>w szczególności intensywnych opadów deszczu lub śniegu, mrozów uniemożliwiających prowadzenie robót, silnego wiatru uniemożliwiającego montaż oraz innych zjawisk pogodowych uniemożliwiających wykonanie przedmiotowych prac.</w:t>
      </w:r>
    </w:p>
    <w:p w:rsidR="00AD2376" w:rsidRPr="00365E61" w:rsidRDefault="00F2509F" w:rsidP="00365E6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365E61">
        <w:rPr>
          <w:rFonts w:ascii="Arial" w:hAnsi="Arial" w:cs="Arial"/>
        </w:rPr>
        <w:t xml:space="preserve">Po zakończeniu realizacji przedmiotu umowy </w:t>
      </w:r>
      <w:r w:rsidR="008756F4" w:rsidRPr="00365E61">
        <w:rPr>
          <w:rFonts w:ascii="Arial" w:hAnsi="Arial" w:cs="Arial"/>
        </w:rPr>
        <w:t>W</w:t>
      </w:r>
      <w:r w:rsidRPr="00365E61">
        <w:rPr>
          <w:rFonts w:ascii="Arial" w:hAnsi="Arial" w:cs="Arial"/>
        </w:rPr>
        <w:t>ykonawca zgłasza Zamawiającemu do odbioru przedmi</w:t>
      </w:r>
      <w:r w:rsidR="00E55893" w:rsidRPr="00365E61">
        <w:rPr>
          <w:rFonts w:ascii="Arial" w:hAnsi="Arial" w:cs="Arial"/>
        </w:rPr>
        <w:t>ot zamówienia.</w:t>
      </w:r>
    </w:p>
    <w:p w:rsidR="00B0615C" w:rsidRDefault="00B0615C" w:rsidP="00A25B2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do od</w:t>
      </w:r>
      <w:r w:rsidR="0011072A">
        <w:rPr>
          <w:rFonts w:ascii="Arial" w:hAnsi="Arial" w:cs="Arial"/>
        </w:rPr>
        <w:t>bioru przedmiotu umowy w ciągu 7</w:t>
      </w:r>
      <w:r>
        <w:rPr>
          <w:rFonts w:ascii="Arial" w:hAnsi="Arial" w:cs="Arial"/>
        </w:rPr>
        <w:t xml:space="preserve"> dni od dnia zawiadomienia przez Wykonawcę o fakcie wykonania, bądź do wniesienia w tym czasie zastrzeżeń, określając termin w ciągu którego oczekuje poprawienia i uzupełnienia dzieła. </w:t>
      </w:r>
    </w:p>
    <w:p w:rsidR="00492DF9" w:rsidRDefault="00492DF9" w:rsidP="00492DF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toku czynności odbioru końcowego zadania zostaną stwierdzone wady:</w:t>
      </w:r>
    </w:p>
    <w:p w:rsidR="00492DF9" w:rsidRDefault="00492DF9" w:rsidP="00492D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Nadające się do usunięcia, to Zamawiający może zażądać usunięcia wad, wyznaczając odpowiedni termin, fakt usunięcia wad zostanie stwierdzony protokolarnie, a terminem odbioru w takich sytuacjach będzie termin usunięcia wad określony w protokole usunięci wad,</w:t>
      </w:r>
    </w:p>
    <w:p w:rsidR="00492DF9" w:rsidRDefault="00492DF9" w:rsidP="00492DF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 nadające się do usunięcia, to zamawiający może:</w:t>
      </w:r>
    </w:p>
    <w:p w:rsidR="00492DF9" w:rsidRDefault="00492DF9" w:rsidP="00492DF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wady umożliwiają użytkowanie obiektu zgodnie z jego przeznaczeniem, obniżyć wynagrodzenie Wykonawcy odpowiednio do utraconej wartości użytkowej, estetycznej i technicznej,</w:t>
      </w:r>
    </w:p>
    <w:p w:rsidR="00492DF9" w:rsidRPr="00492DF9" w:rsidRDefault="00492DF9" w:rsidP="00492DF9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left="993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wady uniemożliwiają użytkowanie obiektu zgodnie z jego przeznaczeniem, zażądać wykonania przedmiotu umowy po raz drugi.</w:t>
      </w:r>
    </w:p>
    <w:p w:rsidR="00D62C1F" w:rsidRPr="00B75F84" w:rsidRDefault="00B0615C" w:rsidP="00B75F8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prac Strony sporządzą protokół odbioru prac będący podstawą do uznania przedmiotu umowy za zrealizowany.</w:t>
      </w:r>
    </w:p>
    <w:p w:rsidR="00B0615C" w:rsidRPr="00B0615C" w:rsidRDefault="00B0615C" w:rsidP="00B75F8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</w:t>
      </w:r>
      <w:r w:rsidR="00B75F84">
        <w:rPr>
          <w:rFonts w:ascii="Arial" w:hAnsi="Arial" w:cs="Arial"/>
          <w:b/>
          <w:bCs/>
        </w:rPr>
        <w:t>4</w:t>
      </w:r>
    </w:p>
    <w:p w:rsidR="00E55893" w:rsidRPr="00B0615C" w:rsidRDefault="00B0615C" w:rsidP="00B0615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B0615C">
        <w:rPr>
          <w:rFonts w:ascii="Arial" w:hAnsi="Arial" w:cs="Arial"/>
          <w:b/>
          <w:bCs/>
        </w:rPr>
        <w:t>WYNAGRODZENIE</w:t>
      </w:r>
    </w:p>
    <w:p w:rsidR="00551BDF" w:rsidRDefault="00F76125" w:rsidP="00B75F8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>Wy</w:t>
      </w:r>
      <w:r w:rsidR="00DB2C20" w:rsidRPr="00551BDF">
        <w:rPr>
          <w:rFonts w:ascii="Arial" w:hAnsi="Arial" w:cs="Arial"/>
        </w:rPr>
        <w:t>nagrodzenie ustala się na kwotę</w:t>
      </w:r>
      <w:r w:rsidR="0011072A">
        <w:rPr>
          <w:rFonts w:ascii="Arial" w:hAnsi="Arial" w:cs="Arial"/>
        </w:rPr>
        <w:t xml:space="preserve"> </w:t>
      </w:r>
      <w:r w:rsidR="00365E61">
        <w:rPr>
          <w:rFonts w:ascii="Arial" w:hAnsi="Arial" w:cs="Arial"/>
        </w:rPr>
        <w:t>…...........</w:t>
      </w:r>
      <w:r w:rsidR="007753D2">
        <w:rPr>
          <w:rFonts w:ascii="Arial" w:hAnsi="Arial" w:cs="Arial"/>
        </w:rPr>
        <w:t xml:space="preserve"> </w:t>
      </w:r>
      <w:r w:rsidR="006061D5" w:rsidRPr="00551BDF">
        <w:rPr>
          <w:rFonts w:ascii="Arial" w:hAnsi="Arial" w:cs="Arial"/>
        </w:rPr>
        <w:t>zł (</w:t>
      </w:r>
      <w:r w:rsidR="00DB2C20" w:rsidRPr="00551BDF">
        <w:rPr>
          <w:rFonts w:ascii="Arial" w:hAnsi="Arial" w:cs="Arial"/>
        </w:rPr>
        <w:t xml:space="preserve">słownie: </w:t>
      </w:r>
      <w:r w:rsidR="00365E61">
        <w:rPr>
          <w:rFonts w:ascii="Arial" w:hAnsi="Arial" w:cs="Arial"/>
        </w:rPr>
        <w:t>……………….</w:t>
      </w:r>
      <w:r w:rsidR="006061D5" w:rsidRPr="00551BDF">
        <w:rPr>
          <w:rFonts w:ascii="Arial" w:hAnsi="Arial" w:cs="Arial"/>
        </w:rPr>
        <w:t>)</w:t>
      </w:r>
      <w:r w:rsidRPr="00551BDF">
        <w:rPr>
          <w:rFonts w:ascii="Arial" w:hAnsi="Arial" w:cs="Arial"/>
        </w:rPr>
        <w:t xml:space="preserve"> brutto</w:t>
      </w:r>
      <w:r w:rsidR="00DE5DEF" w:rsidRPr="00551BDF">
        <w:rPr>
          <w:rFonts w:ascii="Arial" w:hAnsi="Arial" w:cs="Arial"/>
        </w:rPr>
        <w:t xml:space="preserve">, w tym podatek VAT w wysokości </w:t>
      </w:r>
      <w:r w:rsidR="00365E61">
        <w:rPr>
          <w:rFonts w:ascii="Arial" w:hAnsi="Arial" w:cs="Arial"/>
        </w:rPr>
        <w:t>…………………….</w:t>
      </w:r>
      <w:r w:rsidR="007753D2">
        <w:rPr>
          <w:rFonts w:ascii="Arial" w:hAnsi="Arial" w:cs="Arial"/>
        </w:rPr>
        <w:t xml:space="preserve"> zł</w:t>
      </w:r>
      <w:r w:rsidR="008824BD" w:rsidRPr="00551BDF">
        <w:rPr>
          <w:rFonts w:ascii="Arial" w:hAnsi="Arial" w:cs="Arial"/>
        </w:rPr>
        <w:t xml:space="preserve"> (</w:t>
      </w:r>
      <w:r w:rsidR="00DE5DEF" w:rsidRPr="00551BDF">
        <w:rPr>
          <w:rFonts w:ascii="Arial" w:hAnsi="Arial" w:cs="Arial"/>
        </w:rPr>
        <w:t xml:space="preserve">słownie: </w:t>
      </w:r>
      <w:r w:rsidR="00365E61">
        <w:rPr>
          <w:rFonts w:ascii="Arial" w:hAnsi="Arial" w:cs="Arial"/>
        </w:rPr>
        <w:t>………………………………….</w:t>
      </w:r>
      <w:r w:rsidR="008824BD" w:rsidRPr="00551BDF">
        <w:rPr>
          <w:rFonts w:ascii="Arial" w:hAnsi="Arial" w:cs="Arial"/>
        </w:rPr>
        <w:t>)</w:t>
      </w:r>
      <w:r w:rsidR="00DE5DEF" w:rsidRPr="00551BDF">
        <w:rPr>
          <w:rFonts w:ascii="Arial" w:hAnsi="Arial" w:cs="Arial"/>
        </w:rPr>
        <w:t xml:space="preserve"> </w:t>
      </w:r>
      <w:r w:rsidRPr="00551BDF">
        <w:rPr>
          <w:rFonts w:ascii="Arial" w:hAnsi="Arial" w:cs="Arial"/>
        </w:rPr>
        <w:t>i obejmuje wszelkie koszty związane z realizacją niniejszej umowy.</w:t>
      </w:r>
      <w:r w:rsidR="00551BDF" w:rsidRPr="00551BDF">
        <w:rPr>
          <w:rFonts w:ascii="Arial" w:hAnsi="Arial" w:cs="Arial"/>
        </w:rPr>
        <w:t xml:space="preserve"> </w:t>
      </w:r>
    </w:p>
    <w:p w:rsidR="00F76125" w:rsidRDefault="00551BDF" w:rsidP="00B75F8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B0615C">
        <w:rPr>
          <w:rFonts w:ascii="Arial" w:hAnsi="Arial" w:cs="Arial"/>
        </w:rPr>
        <w:t>Rozliczenie za wykonanie przedmiotu umowy będzie dokonywane na podstawie faktur</w:t>
      </w:r>
      <w:r w:rsidR="00A14FEA">
        <w:rPr>
          <w:rFonts w:ascii="Arial" w:hAnsi="Arial" w:cs="Arial"/>
        </w:rPr>
        <w:t xml:space="preserve">y </w:t>
      </w:r>
      <w:r w:rsidRPr="00B0615C">
        <w:rPr>
          <w:rFonts w:ascii="Arial" w:hAnsi="Arial" w:cs="Arial"/>
        </w:rPr>
        <w:t>VAT.</w:t>
      </w:r>
    </w:p>
    <w:p w:rsidR="00D96CD0" w:rsidRPr="00B0615C" w:rsidRDefault="00B0615C" w:rsidP="00B75F84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567" w:hanging="425"/>
        <w:jc w:val="both"/>
        <w:rPr>
          <w:rFonts w:ascii="Arial" w:hAnsi="Arial" w:cs="Arial"/>
        </w:rPr>
      </w:pPr>
      <w:bookmarkStart w:id="0" w:name="_GoBack"/>
      <w:bookmarkEnd w:id="0"/>
      <w:r w:rsidRPr="00551BDF">
        <w:rPr>
          <w:rFonts w:ascii="Arial" w:hAnsi="Arial" w:cs="Arial"/>
        </w:rPr>
        <w:lastRenderedPageBreak/>
        <w:t xml:space="preserve">Strony ustalają, że wynagrodzenie zostanie uiszczone za pośrednictwem przelewu bankowego na nr rachunku bankowego wskazanego przez wykonawcę </w:t>
      </w:r>
      <w:r w:rsidRPr="00551BDF">
        <w:rPr>
          <w:rFonts w:ascii="Arial" w:hAnsi="Arial" w:cs="Arial"/>
        </w:rPr>
        <w:br/>
        <w:t>w terminie 14 dni od daty otrzymania prawidłowo wystawionej faktury wskazującej Zamawiającego, według następującego wzoru</w:t>
      </w:r>
      <w:r w:rsidR="00D96CD0" w:rsidRPr="00B0615C">
        <w:rPr>
          <w:rFonts w:ascii="Arial" w:hAnsi="Arial" w:cs="Arial"/>
        </w:rPr>
        <w:t>:</w:t>
      </w: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  <w:b/>
        </w:rPr>
        <w:t xml:space="preserve">Nabywca:   </w:t>
      </w:r>
      <w:r w:rsidRPr="00551BDF">
        <w:rPr>
          <w:rFonts w:ascii="Arial" w:hAnsi="Arial" w:cs="Arial"/>
        </w:rPr>
        <w:t xml:space="preserve">Powiat Wieluński </w:t>
      </w: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ab/>
        <w:t xml:space="preserve">         Plac Kazimierza Wielkiego 2 </w:t>
      </w: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                    98-300 Wieluń</w:t>
      </w: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                    NIP 832-17-93-787</w:t>
      </w: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  <w:b/>
        </w:rPr>
        <w:t xml:space="preserve">Odbiorca:   </w:t>
      </w:r>
      <w:r w:rsidRPr="00551BDF">
        <w:rPr>
          <w:rFonts w:ascii="Arial" w:hAnsi="Arial" w:cs="Arial"/>
        </w:rPr>
        <w:t xml:space="preserve">II Liceum Ogólnokształcące im. Janusza Korczaka w Wieluniu </w:t>
      </w:r>
    </w:p>
    <w:p w:rsidR="003C2C2A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                    ul. Piłsudskiego 6</w:t>
      </w:r>
    </w:p>
    <w:p w:rsidR="00DE5DEF" w:rsidRPr="00551BDF" w:rsidRDefault="003C2C2A" w:rsidP="00B75F8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                    98-300 Wieluń</w:t>
      </w:r>
    </w:p>
    <w:p w:rsidR="00725798" w:rsidRDefault="00C40DE7" w:rsidP="00914732">
      <w:p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§5</w:t>
      </w:r>
    </w:p>
    <w:p w:rsidR="00C338A7" w:rsidRDefault="00B0615C" w:rsidP="00914732">
      <w:p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KARY UMOWNE</w:t>
      </w:r>
    </w:p>
    <w:p w:rsidR="00C338A7" w:rsidRDefault="00C338A7" w:rsidP="00914732">
      <w:pPr>
        <w:pStyle w:val="Akapitzlist"/>
        <w:numPr>
          <w:ilvl w:val="0"/>
          <w:numId w:val="20"/>
        </w:num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C40DE7">
        <w:rPr>
          <w:rFonts w:ascii="Arial" w:hAnsi="Arial" w:cs="Arial"/>
          <w:bCs/>
        </w:rPr>
        <w:t>Wykonawca zapłaci Zamawiającemu karę umowną:</w:t>
      </w:r>
    </w:p>
    <w:p w:rsidR="00C40DE7" w:rsidRDefault="00C40DE7" w:rsidP="00C40DE7">
      <w:pPr>
        <w:pStyle w:val="Akapitzlist"/>
        <w:numPr>
          <w:ilvl w:val="0"/>
          <w:numId w:val="30"/>
        </w:num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Za zwłokę w wykonaniu przedmiotu umowy w stosunku do terminu końcowego wskazanego w </w:t>
      </w:r>
      <w:r w:rsidRPr="00C40DE7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3 ust. 1 umowy w wysokości 1% wynagrodzenia brutto, o którym mowa w </w:t>
      </w:r>
      <w:r w:rsidRPr="00C40DE7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4 ust. 1 umowy, za każdy dzień zwłoki,</w:t>
      </w:r>
    </w:p>
    <w:p w:rsidR="00C40DE7" w:rsidRPr="008756F4" w:rsidRDefault="00C40DE7" w:rsidP="00C40DE7">
      <w:pPr>
        <w:pStyle w:val="Akapitzlist"/>
        <w:numPr>
          <w:ilvl w:val="0"/>
          <w:numId w:val="30"/>
        </w:num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before="240" w:line="276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 </w:t>
      </w:r>
      <w:r w:rsidR="00107251">
        <w:rPr>
          <w:rFonts w:ascii="Arial" w:hAnsi="Arial" w:cs="Arial"/>
          <w:bCs/>
        </w:rPr>
        <w:t>tytułu odstąp</w:t>
      </w:r>
      <w:r>
        <w:rPr>
          <w:rFonts w:ascii="Arial" w:hAnsi="Arial" w:cs="Arial"/>
          <w:bCs/>
        </w:rPr>
        <w:t xml:space="preserve">ienia od umowy z przyczyn leżących po stronie Wykonawcy – w wysokości 10% wynagrodzenia brutto, o którym mowa w </w:t>
      </w:r>
      <w:r w:rsidRPr="00C40DE7">
        <w:rPr>
          <w:rFonts w:ascii="Arial" w:hAnsi="Arial" w:cs="Arial"/>
          <w:bCs/>
        </w:rPr>
        <w:t>§</w:t>
      </w:r>
      <w:r>
        <w:rPr>
          <w:rFonts w:ascii="Arial" w:hAnsi="Arial" w:cs="Arial"/>
          <w:bCs/>
        </w:rPr>
        <w:t xml:space="preserve"> 4 ust. 1 umowy</w:t>
      </w:r>
    </w:p>
    <w:p w:rsidR="00107251" w:rsidRPr="0011072A" w:rsidRDefault="00C338A7" w:rsidP="0011072A">
      <w:pPr>
        <w:pStyle w:val="Akapitzlist"/>
        <w:numPr>
          <w:ilvl w:val="0"/>
          <w:numId w:val="20"/>
        </w:numPr>
        <w:tabs>
          <w:tab w:val="left" w:pos="-142"/>
          <w:tab w:val="left" w:pos="0"/>
          <w:tab w:val="left" w:pos="142"/>
        </w:tabs>
        <w:autoSpaceDE w:val="0"/>
        <w:autoSpaceDN w:val="0"/>
        <w:adjustRightInd w:val="0"/>
        <w:spacing w:before="240" w:line="276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Zamawiający zastrzega sobie prawo do dochodzenia odszkodowania przewyższającego wysokość zastrzeżonych kar u</w:t>
      </w:r>
      <w:r w:rsidR="00107251">
        <w:rPr>
          <w:rFonts w:ascii="Arial" w:hAnsi="Arial" w:cs="Arial"/>
          <w:bCs/>
        </w:rPr>
        <w:t>mownych, o których mowa w ust. a</w:t>
      </w:r>
      <w:r>
        <w:rPr>
          <w:rFonts w:ascii="Arial" w:hAnsi="Arial" w:cs="Arial"/>
          <w:bCs/>
        </w:rPr>
        <w:t xml:space="preserve"> i ust. </w:t>
      </w:r>
      <w:r w:rsidR="00107251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 powyżej, gdy kwota kar umownych nie pokrywa szkody, jaką poniósł skutkiem opóźnienia </w:t>
      </w:r>
      <w:r w:rsidR="00107251">
        <w:rPr>
          <w:rFonts w:ascii="Arial" w:hAnsi="Arial" w:cs="Arial"/>
          <w:bCs/>
        </w:rPr>
        <w:t>ze strony Wykonawcy lub odstąpienia od umowy</w:t>
      </w:r>
      <w:r>
        <w:rPr>
          <w:rFonts w:ascii="Arial" w:hAnsi="Arial" w:cs="Arial"/>
          <w:bCs/>
        </w:rPr>
        <w:t>.</w:t>
      </w:r>
      <w:r w:rsidR="00C737D0">
        <w:rPr>
          <w:rFonts w:ascii="Arial" w:hAnsi="Arial" w:cs="Arial"/>
          <w:bCs/>
        </w:rPr>
        <w:t xml:space="preserve"> </w:t>
      </w:r>
      <w:r w:rsidRPr="00C737D0">
        <w:rPr>
          <w:rFonts w:ascii="Arial" w:hAnsi="Arial" w:cs="Arial"/>
          <w:bCs/>
        </w:rPr>
        <w:t xml:space="preserve"> </w:t>
      </w:r>
    </w:p>
    <w:p w:rsidR="00725798" w:rsidRDefault="00C40DE7" w:rsidP="00551B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§6</w:t>
      </w:r>
    </w:p>
    <w:p w:rsidR="00B0615C" w:rsidRDefault="00B0615C" w:rsidP="00551BDF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POSTANOWIENIA KOŃCOWE</w:t>
      </w:r>
    </w:p>
    <w:p w:rsidR="00FD6080" w:rsidRDefault="00FD6080" w:rsidP="009147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Zmiany niniejszej umowy mogą być wprowadzone tylko w formie pisemnej w postaci aneksu pod rygorem nieważności.</w:t>
      </w:r>
    </w:p>
    <w:p w:rsidR="00B0615C" w:rsidRPr="00551BDF" w:rsidRDefault="00B0615C" w:rsidP="009147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 xml:space="preserve">W sprawach nieuregulowanych niniejszą umową zastosowanie mają przepisy Kodeksu Cywilnego oraz Prawa Zamówień Publicznych oraz inne obowiązujące przepisy prawa. </w:t>
      </w:r>
    </w:p>
    <w:p w:rsidR="00B0615C" w:rsidRDefault="00B0615C" w:rsidP="009147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551BDF">
        <w:rPr>
          <w:rFonts w:ascii="Arial" w:hAnsi="Arial" w:cs="Arial"/>
        </w:rPr>
        <w:t>Ewentualne spory powstałe na tle wykonywania umowy rozstrzygać będzie sąd właściwy dla siedziby Zamawiającego.</w:t>
      </w:r>
    </w:p>
    <w:p w:rsidR="00E953B9" w:rsidRPr="00FD6080" w:rsidRDefault="00725798" w:rsidP="0091473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</w:rPr>
      </w:pPr>
      <w:r w:rsidRPr="00FD6080">
        <w:rPr>
          <w:rFonts w:ascii="Arial" w:hAnsi="Arial" w:cs="Arial"/>
        </w:rPr>
        <w:t xml:space="preserve">Umowę sporządzono w </w:t>
      </w:r>
      <w:r w:rsidR="00F76125" w:rsidRPr="00FD6080">
        <w:rPr>
          <w:rFonts w:ascii="Arial" w:hAnsi="Arial" w:cs="Arial"/>
        </w:rPr>
        <w:t>dwóch</w:t>
      </w:r>
      <w:r w:rsidRPr="00FD6080">
        <w:rPr>
          <w:rFonts w:ascii="Arial" w:hAnsi="Arial" w:cs="Arial"/>
        </w:rPr>
        <w:t xml:space="preserve"> jednobrzmiących egzemplarzach</w:t>
      </w:r>
      <w:r w:rsidR="00F76125" w:rsidRPr="00FD6080">
        <w:rPr>
          <w:rFonts w:ascii="Arial" w:hAnsi="Arial" w:cs="Arial"/>
        </w:rPr>
        <w:t xml:space="preserve"> po jednym dla każdej ze stron</w:t>
      </w:r>
      <w:r w:rsidR="00D019C2" w:rsidRPr="00FD6080">
        <w:rPr>
          <w:rFonts w:ascii="Arial" w:hAnsi="Arial" w:cs="Arial"/>
        </w:rPr>
        <w:t>.</w:t>
      </w:r>
    </w:p>
    <w:p w:rsidR="00E953B9" w:rsidRPr="00551BDF" w:rsidRDefault="00E953B9" w:rsidP="00551BDF">
      <w:pPr>
        <w:spacing w:line="360" w:lineRule="auto"/>
        <w:rPr>
          <w:rFonts w:ascii="Arial" w:hAnsi="Arial" w:cs="Arial"/>
          <w:b/>
          <w:bCs/>
        </w:rPr>
      </w:pPr>
    </w:p>
    <w:p w:rsidR="0049420D" w:rsidRPr="00551BDF" w:rsidRDefault="0049420D" w:rsidP="00551BDF">
      <w:pPr>
        <w:spacing w:line="360" w:lineRule="auto"/>
        <w:rPr>
          <w:rFonts w:ascii="Arial" w:hAnsi="Arial" w:cs="Arial"/>
          <w:b/>
          <w:bCs/>
        </w:rPr>
      </w:pPr>
    </w:p>
    <w:p w:rsidR="0049420D" w:rsidRPr="00551BDF" w:rsidRDefault="0049420D" w:rsidP="00551BDF">
      <w:pPr>
        <w:spacing w:line="360" w:lineRule="auto"/>
        <w:rPr>
          <w:rFonts w:ascii="Arial" w:hAnsi="Arial" w:cs="Arial"/>
          <w:b/>
          <w:bCs/>
        </w:rPr>
      </w:pPr>
    </w:p>
    <w:p w:rsidR="00EC0EC2" w:rsidRPr="00551BDF" w:rsidRDefault="00E32F61" w:rsidP="00551BDF">
      <w:pPr>
        <w:spacing w:line="360" w:lineRule="auto"/>
        <w:ind w:firstLine="708"/>
        <w:rPr>
          <w:rFonts w:ascii="Arial" w:hAnsi="Arial" w:cs="Arial"/>
          <w:b/>
          <w:bCs/>
        </w:rPr>
      </w:pPr>
      <w:r w:rsidRPr="00551BDF">
        <w:rPr>
          <w:rFonts w:ascii="Arial" w:hAnsi="Arial" w:cs="Arial"/>
          <w:b/>
          <w:bCs/>
        </w:rPr>
        <w:t>ZAMAWIAJĄCY:</w:t>
      </w:r>
      <w:r w:rsidR="00E953B9" w:rsidRPr="00551BDF">
        <w:rPr>
          <w:rFonts w:ascii="Arial" w:hAnsi="Arial" w:cs="Arial"/>
          <w:b/>
          <w:bCs/>
        </w:rPr>
        <w:tab/>
      </w:r>
      <w:r w:rsidR="00E953B9" w:rsidRPr="00551BDF">
        <w:rPr>
          <w:rFonts w:ascii="Arial" w:hAnsi="Arial" w:cs="Arial"/>
          <w:b/>
          <w:bCs/>
        </w:rPr>
        <w:tab/>
      </w:r>
      <w:r w:rsidR="00E953B9" w:rsidRPr="00551BDF">
        <w:rPr>
          <w:rFonts w:ascii="Arial" w:hAnsi="Arial" w:cs="Arial"/>
          <w:b/>
          <w:bCs/>
        </w:rPr>
        <w:tab/>
      </w:r>
      <w:r w:rsidR="00E953B9" w:rsidRPr="00551BDF">
        <w:rPr>
          <w:rFonts w:ascii="Arial" w:hAnsi="Arial" w:cs="Arial"/>
          <w:b/>
          <w:bCs/>
        </w:rPr>
        <w:tab/>
      </w:r>
      <w:r w:rsidR="00E953B9" w:rsidRPr="00551BDF">
        <w:rPr>
          <w:rFonts w:ascii="Arial" w:hAnsi="Arial" w:cs="Arial"/>
          <w:b/>
          <w:bCs/>
        </w:rPr>
        <w:tab/>
      </w:r>
      <w:r w:rsidR="00E953B9" w:rsidRPr="00551BDF">
        <w:rPr>
          <w:rFonts w:ascii="Arial" w:hAnsi="Arial" w:cs="Arial"/>
          <w:b/>
          <w:bCs/>
        </w:rPr>
        <w:tab/>
      </w:r>
      <w:r w:rsidRPr="00551BDF">
        <w:rPr>
          <w:rFonts w:ascii="Arial" w:hAnsi="Arial" w:cs="Arial"/>
          <w:b/>
          <w:bCs/>
        </w:rPr>
        <w:t xml:space="preserve"> WYKONAWCA:</w:t>
      </w:r>
    </w:p>
    <w:p w:rsidR="007C194D" w:rsidRPr="00551BDF" w:rsidRDefault="007C194D" w:rsidP="00551BDF">
      <w:pPr>
        <w:spacing w:line="360" w:lineRule="auto"/>
        <w:ind w:firstLine="708"/>
        <w:rPr>
          <w:rFonts w:ascii="Arial" w:hAnsi="Arial" w:cs="Arial"/>
          <w:b/>
          <w:bCs/>
        </w:rPr>
      </w:pPr>
    </w:p>
    <w:p w:rsidR="007C194D" w:rsidRPr="00551BDF" w:rsidRDefault="007C194D" w:rsidP="00551BDF">
      <w:pPr>
        <w:spacing w:line="360" w:lineRule="auto"/>
        <w:ind w:firstLine="708"/>
        <w:rPr>
          <w:rFonts w:ascii="Arial" w:hAnsi="Arial" w:cs="Arial"/>
          <w:b/>
          <w:bCs/>
        </w:rPr>
      </w:pPr>
    </w:p>
    <w:p w:rsidR="004518C3" w:rsidRDefault="009A41BB" w:rsidP="00506C10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4518C3" w:rsidSect="00856585">
      <w:pgSz w:w="11906" w:h="16838"/>
      <w:pgMar w:top="709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92B" w:rsidRDefault="00C3492B" w:rsidP="00B0615C">
      <w:pPr>
        <w:spacing w:after="0" w:line="240" w:lineRule="auto"/>
      </w:pPr>
      <w:r>
        <w:separator/>
      </w:r>
    </w:p>
  </w:endnote>
  <w:endnote w:type="continuationSeparator" w:id="0">
    <w:p w:rsidR="00C3492B" w:rsidRDefault="00C3492B" w:rsidP="00B06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92B" w:rsidRDefault="00C3492B" w:rsidP="00B0615C">
      <w:pPr>
        <w:spacing w:after="0" w:line="240" w:lineRule="auto"/>
      </w:pPr>
      <w:r>
        <w:separator/>
      </w:r>
    </w:p>
  </w:footnote>
  <w:footnote w:type="continuationSeparator" w:id="0">
    <w:p w:rsidR="00C3492B" w:rsidRDefault="00C3492B" w:rsidP="00B06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575"/>
    <w:multiLevelType w:val="hybridMultilevel"/>
    <w:tmpl w:val="2D3238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5852"/>
    <w:multiLevelType w:val="hybridMultilevel"/>
    <w:tmpl w:val="0D306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682A"/>
    <w:multiLevelType w:val="hybridMultilevel"/>
    <w:tmpl w:val="D61EBE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196E39"/>
    <w:multiLevelType w:val="hybridMultilevel"/>
    <w:tmpl w:val="75F261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B076F"/>
    <w:multiLevelType w:val="hybridMultilevel"/>
    <w:tmpl w:val="DFCA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A1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511813"/>
    <w:multiLevelType w:val="hybridMultilevel"/>
    <w:tmpl w:val="E6CA5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B4F77"/>
    <w:multiLevelType w:val="hybridMultilevel"/>
    <w:tmpl w:val="7F4ADE8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355A97"/>
    <w:multiLevelType w:val="hybridMultilevel"/>
    <w:tmpl w:val="23CA3F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D962A4"/>
    <w:multiLevelType w:val="hybridMultilevel"/>
    <w:tmpl w:val="117A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25F98"/>
    <w:multiLevelType w:val="hybridMultilevel"/>
    <w:tmpl w:val="4C6AD8A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28310EF"/>
    <w:multiLevelType w:val="hybridMultilevel"/>
    <w:tmpl w:val="22DE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53D2E"/>
    <w:multiLevelType w:val="hybridMultilevel"/>
    <w:tmpl w:val="7C1EF95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72C4525"/>
    <w:multiLevelType w:val="hybridMultilevel"/>
    <w:tmpl w:val="AA761CD8"/>
    <w:lvl w:ilvl="0" w:tplc="04150017">
      <w:start w:val="1"/>
      <w:numFmt w:val="lowerLetter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9010FC0"/>
    <w:multiLevelType w:val="hybridMultilevel"/>
    <w:tmpl w:val="4DEA8060"/>
    <w:lvl w:ilvl="0" w:tplc="22A223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1959"/>
    <w:multiLevelType w:val="hybridMultilevel"/>
    <w:tmpl w:val="FA6E1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55F8A"/>
    <w:multiLevelType w:val="multilevel"/>
    <w:tmpl w:val="41755F8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6E0318"/>
    <w:multiLevelType w:val="hybridMultilevel"/>
    <w:tmpl w:val="65284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076D1"/>
    <w:multiLevelType w:val="hybridMultilevel"/>
    <w:tmpl w:val="18B081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7C6316"/>
    <w:multiLevelType w:val="hybridMultilevel"/>
    <w:tmpl w:val="17F2F6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152B52"/>
    <w:multiLevelType w:val="hybridMultilevel"/>
    <w:tmpl w:val="6234E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85B79"/>
    <w:multiLevelType w:val="multilevel"/>
    <w:tmpl w:val="F816032C"/>
    <w:styleLink w:val="WWNum2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3E706B7"/>
    <w:multiLevelType w:val="hybridMultilevel"/>
    <w:tmpl w:val="7DF0D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637B7A"/>
    <w:multiLevelType w:val="hybridMultilevel"/>
    <w:tmpl w:val="83BAFDA8"/>
    <w:lvl w:ilvl="0" w:tplc="DADE2F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B95831"/>
    <w:multiLevelType w:val="hybridMultilevel"/>
    <w:tmpl w:val="9AE03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118A4"/>
    <w:multiLevelType w:val="hybridMultilevel"/>
    <w:tmpl w:val="DC427642"/>
    <w:lvl w:ilvl="0" w:tplc="659EC22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C2A5774"/>
    <w:multiLevelType w:val="hybridMultilevel"/>
    <w:tmpl w:val="700AB39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1A044B6"/>
    <w:multiLevelType w:val="hybridMultilevel"/>
    <w:tmpl w:val="FBFA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25DDB"/>
    <w:multiLevelType w:val="hybridMultilevel"/>
    <w:tmpl w:val="D9505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1241E"/>
    <w:multiLevelType w:val="hybridMultilevel"/>
    <w:tmpl w:val="15329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1289286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86356"/>
    <w:multiLevelType w:val="hybridMultilevel"/>
    <w:tmpl w:val="B514731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7"/>
  </w:num>
  <w:num w:numId="5">
    <w:abstractNumId w:val="9"/>
  </w:num>
  <w:num w:numId="6">
    <w:abstractNumId w:val="22"/>
  </w:num>
  <w:num w:numId="7">
    <w:abstractNumId w:val="15"/>
  </w:num>
  <w:num w:numId="8">
    <w:abstractNumId w:val="12"/>
  </w:num>
  <w:num w:numId="9">
    <w:abstractNumId w:val="23"/>
  </w:num>
  <w:num w:numId="10">
    <w:abstractNumId w:val="30"/>
  </w:num>
  <w:num w:numId="11">
    <w:abstractNumId w:val="11"/>
  </w:num>
  <w:num w:numId="12">
    <w:abstractNumId w:val="6"/>
  </w:num>
  <w:num w:numId="13">
    <w:abstractNumId w:val="26"/>
  </w:num>
  <w:num w:numId="14">
    <w:abstractNumId w:val="28"/>
  </w:num>
  <w:num w:numId="15">
    <w:abstractNumId w:val="17"/>
  </w:num>
  <w:num w:numId="16">
    <w:abstractNumId w:val="21"/>
  </w:num>
  <w:num w:numId="17">
    <w:abstractNumId w:val="24"/>
  </w:num>
  <w:num w:numId="18">
    <w:abstractNumId w:val="2"/>
  </w:num>
  <w:num w:numId="19">
    <w:abstractNumId w:val="20"/>
  </w:num>
  <w:num w:numId="20">
    <w:abstractNumId w:val="0"/>
  </w:num>
  <w:num w:numId="21">
    <w:abstractNumId w:val="29"/>
  </w:num>
  <w:num w:numId="22">
    <w:abstractNumId w:val="25"/>
  </w:num>
  <w:num w:numId="23">
    <w:abstractNumId w:val="18"/>
  </w:num>
  <w:num w:numId="24">
    <w:abstractNumId w:val="3"/>
  </w:num>
  <w:num w:numId="25">
    <w:abstractNumId w:val="14"/>
  </w:num>
  <w:num w:numId="26">
    <w:abstractNumId w:val="8"/>
  </w:num>
  <w:num w:numId="27">
    <w:abstractNumId w:val="19"/>
  </w:num>
  <w:num w:numId="28">
    <w:abstractNumId w:val="10"/>
  </w:num>
  <w:num w:numId="29">
    <w:abstractNumId w:val="13"/>
  </w:num>
  <w:num w:numId="30">
    <w:abstractNumId w:val="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F61"/>
    <w:rsid w:val="000200ED"/>
    <w:rsid w:val="00022754"/>
    <w:rsid w:val="000307CF"/>
    <w:rsid w:val="00037ABC"/>
    <w:rsid w:val="00063E79"/>
    <w:rsid w:val="000A2242"/>
    <w:rsid w:val="000C0F02"/>
    <w:rsid w:val="000E4007"/>
    <w:rsid w:val="00107251"/>
    <w:rsid w:val="0011072A"/>
    <w:rsid w:val="001435E9"/>
    <w:rsid w:val="00151561"/>
    <w:rsid w:val="0019769D"/>
    <w:rsid w:val="00237812"/>
    <w:rsid w:val="002542E7"/>
    <w:rsid w:val="00275BA9"/>
    <w:rsid w:val="002D07A9"/>
    <w:rsid w:val="002E364D"/>
    <w:rsid w:val="002E50C0"/>
    <w:rsid w:val="00302C04"/>
    <w:rsid w:val="0033723F"/>
    <w:rsid w:val="00365E61"/>
    <w:rsid w:val="00366F63"/>
    <w:rsid w:val="0038492E"/>
    <w:rsid w:val="003B5CF2"/>
    <w:rsid w:val="003C2C2A"/>
    <w:rsid w:val="003C54CD"/>
    <w:rsid w:val="003D6DD1"/>
    <w:rsid w:val="003F4812"/>
    <w:rsid w:val="004025B4"/>
    <w:rsid w:val="004518C3"/>
    <w:rsid w:val="00465F30"/>
    <w:rsid w:val="00492DF9"/>
    <w:rsid w:val="0049420D"/>
    <w:rsid w:val="004B47A1"/>
    <w:rsid w:val="004E4268"/>
    <w:rsid w:val="004E55BA"/>
    <w:rsid w:val="004E6568"/>
    <w:rsid w:val="00506C10"/>
    <w:rsid w:val="00515A49"/>
    <w:rsid w:val="00526BD2"/>
    <w:rsid w:val="00551BDF"/>
    <w:rsid w:val="00563130"/>
    <w:rsid w:val="005A2B7F"/>
    <w:rsid w:val="005E177B"/>
    <w:rsid w:val="006061D5"/>
    <w:rsid w:val="00607ECF"/>
    <w:rsid w:val="00616066"/>
    <w:rsid w:val="00644262"/>
    <w:rsid w:val="00725798"/>
    <w:rsid w:val="00751FB2"/>
    <w:rsid w:val="00760C32"/>
    <w:rsid w:val="007753D2"/>
    <w:rsid w:val="007865A2"/>
    <w:rsid w:val="007B271C"/>
    <w:rsid w:val="007C194D"/>
    <w:rsid w:val="007D3599"/>
    <w:rsid w:val="007F315B"/>
    <w:rsid w:val="00800432"/>
    <w:rsid w:val="00810CAE"/>
    <w:rsid w:val="00821101"/>
    <w:rsid w:val="00822D1A"/>
    <w:rsid w:val="008352C2"/>
    <w:rsid w:val="00856585"/>
    <w:rsid w:val="008721A6"/>
    <w:rsid w:val="008756F4"/>
    <w:rsid w:val="00875DF2"/>
    <w:rsid w:val="008824BD"/>
    <w:rsid w:val="008C33BC"/>
    <w:rsid w:val="008E2EA8"/>
    <w:rsid w:val="00914732"/>
    <w:rsid w:val="0092422C"/>
    <w:rsid w:val="00925EB6"/>
    <w:rsid w:val="00954B72"/>
    <w:rsid w:val="009558D8"/>
    <w:rsid w:val="009616AC"/>
    <w:rsid w:val="0099374F"/>
    <w:rsid w:val="009A41BB"/>
    <w:rsid w:val="009A736E"/>
    <w:rsid w:val="009D37ED"/>
    <w:rsid w:val="00A14FEA"/>
    <w:rsid w:val="00A25B2F"/>
    <w:rsid w:val="00A33304"/>
    <w:rsid w:val="00A51AA7"/>
    <w:rsid w:val="00A56A75"/>
    <w:rsid w:val="00A7034C"/>
    <w:rsid w:val="00AD2376"/>
    <w:rsid w:val="00AF0D7A"/>
    <w:rsid w:val="00B0615C"/>
    <w:rsid w:val="00B25F1F"/>
    <w:rsid w:val="00B53F23"/>
    <w:rsid w:val="00B66600"/>
    <w:rsid w:val="00B75F84"/>
    <w:rsid w:val="00BA3224"/>
    <w:rsid w:val="00BC7B35"/>
    <w:rsid w:val="00BE237E"/>
    <w:rsid w:val="00BF1223"/>
    <w:rsid w:val="00BF1811"/>
    <w:rsid w:val="00C05C36"/>
    <w:rsid w:val="00C113E2"/>
    <w:rsid w:val="00C338A7"/>
    <w:rsid w:val="00C3492B"/>
    <w:rsid w:val="00C35DC0"/>
    <w:rsid w:val="00C406B9"/>
    <w:rsid w:val="00C40DE7"/>
    <w:rsid w:val="00C737D0"/>
    <w:rsid w:val="00CA2AC7"/>
    <w:rsid w:val="00CA3592"/>
    <w:rsid w:val="00CD056D"/>
    <w:rsid w:val="00D019C2"/>
    <w:rsid w:val="00D0235F"/>
    <w:rsid w:val="00D243E2"/>
    <w:rsid w:val="00D40D11"/>
    <w:rsid w:val="00D41AA5"/>
    <w:rsid w:val="00D500D9"/>
    <w:rsid w:val="00D62C1F"/>
    <w:rsid w:val="00D72826"/>
    <w:rsid w:val="00D96CD0"/>
    <w:rsid w:val="00DB2C20"/>
    <w:rsid w:val="00DB4FBF"/>
    <w:rsid w:val="00DE1075"/>
    <w:rsid w:val="00DE5DEF"/>
    <w:rsid w:val="00E137C4"/>
    <w:rsid w:val="00E32F61"/>
    <w:rsid w:val="00E51767"/>
    <w:rsid w:val="00E51A77"/>
    <w:rsid w:val="00E54EA0"/>
    <w:rsid w:val="00E55893"/>
    <w:rsid w:val="00E57DE1"/>
    <w:rsid w:val="00E71A9B"/>
    <w:rsid w:val="00E81275"/>
    <w:rsid w:val="00E9311D"/>
    <w:rsid w:val="00E953B9"/>
    <w:rsid w:val="00EA4056"/>
    <w:rsid w:val="00EC0EC2"/>
    <w:rsid w:val="00F2509F"/>
    <w:rsid w:val="00F27229"/>
    <w:rsid w:val="00F410F1"/>
    <w:rsid w:val="00F6463B"/>
    <w:rsid w:val="00F76125"/>
    <w:rsid w:val="00F86D20"/>
    <w:rsid w:val="00FA2FFA"/>
    <w:rsid w:val="00FD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6899"/>
  <w15:chartTrackingRefBased/>
  <w15:docId w15:val="{D133012E-8057-4FD2-990C-DD807CDD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E32F61"/>
  </w:style>
  <w:style w:type="paragraph" w:styleId="Akapitzlist">
    <w:name w:val="List Paragraph"/>
    <w:aliases w:val="BulletC,Numerowanie,Wyliczanie,Obiekt,normalny tekst,Bullet Number,List Paragraph1,lp1,List Paragraph2,ISCG Numerowanie,lp11,List Paragraph11,Bullet 1,Use Case List Paragraph,Body MS Bullet,Podsis rysunku,L1,wypunktowanie,Bulleted list"/>
    <w:basedOn w:val="Normalny"/>
    <w:link w:val="AkapitzlistZnak"/>
    <w:uiPriority w:val="34"/>
    <w:qFormat/>
    <w:rsid w:val="0049420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C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9374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Bezlisty"/>
    <w:rsid w:val="0099374F"/>
    <w:pPr>
      <w:numPr>
        <w:numId w:val="16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615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61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615C"/>
    <w:rPr>
      <w:vertAlign w:val="superscript"/>
    </w:rPr>
  </w:style>
  <w:style w:type="character" w:customStyle="1" w:styleId="AkapitzlistZnak">
    <w:name w:val="Akapit z listą Znak"/>
    <w:aliases w:val="BulletC Znak,Numerowanie Znak,Wyliczanie Znak,Obiekt Znak,normalny tekst Znak,Bullet Number Znak,List Paragraph1 Znak,lp1 Znak,List Paragraph2 Znak,ISCG Numerowanie Znak,lp11 Znak,List Paragraph11 Znak,Bullet 1 Znak,L1 Znak"/>
    <w:link w:val="Akapitzlist"/>
    <w:uiPriority w:val="34"/>
    <w:qFormat/>
    <w:rsid w:val="00872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9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0C852-ABB9-4DDE-8337-1B22977B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1047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2025-11-03T07:14:00Z</cp:lastPrinted>
  <dcterms:created xsi:type="dcterms:W3CDTF">2025-12-05T11:14:00Z</dcterms:created>
  <dcterms:modified xsi:type="dcterms:W3CDTF">2025-12-05T11:14:00Z</dcterms:modified>
</cp:coreProperties>
</file>